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4FA" w:rsidRDefault="00D554FA" w:rsidP="00224D1B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2059DF" w:rsidRDefault="002059DF" w:rsidP="00224D1B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附件3：</w:t>
      </w:r>
    </w:p>
    <w:p w:rsidR="00224D1B" w:rsidRDefault="00224D1B" w:rsidP="00224D1B">
      <w:pPr>
        <w:spacing w:line="300" w:lineRule="exact"/>
        <w:jc w:val="center"/>
        <w:rPr>
          <w:rFonts w:ascii="华文中宋" w:eastAsia="华文中宋" w:hAnsi="华文中宋"/>
          <w:sz w:val="30"/>
          <w:szCs w:val="30"/>
        </w:rPr>
      </w:pPr>
      <w:r w:rsidRPr="00FE5ADC">
        <w:rPr>
          <w:rFonts w:ascii="华文中宋" w:eastAsia="华文中宋" w:hAnsi="华文中宋" w:hint="eastAsia"/>
          <w:sz w:val="30"/>
          <w:szCs w:val="30"/>
        </w:rPr>
        <w:t>201</w:t>
      </w:r>
      <w:r w:rsidR="00CE4F72">
        <w:rPr>
          <w:rFonts w:ascii="华文中宋" w:eastAsia="华文中宋" w:hAnsi="华文中宋" w:hint="eastAsia"/>
          <w:sz w:val="30"/>
          <w:szCs w:val="30"/>
        </w:rPr>
        <w:t>6</w:t>
      </w:r>
      <w:r w:rsidRPr="00FE5ADC">
        <w:rPr>
          <w:rFonts w:ascii="华文中宋" w:eastAsia="华文中宋" w:hAnsi="华文中宋" w:hint="eastAsia"/>
          <w:sz w:val="30"/>
          <w:szCs w:val="30"/>
        </w:rPr>
        <w:t>年度江苏省</w:t>
      </w:r>
      <w:r w:rsidR="00D23E42" w:rsidRPr="00FE5ADC">
        <w:rPr>
          <w:rFonts w:ascii="华文中宋" w:eastAsia="华文中宋" w:hAnsi="华文中宋" w:hint="eastAsia"/>
          <w:sz w:val="30"/>
          <w:szCs w:val="30"/>
        </w:rPr>
        <w:t>优质工程</w:t>
      </w:r>
      <w:r w:rsidRPr="00FE5ADC">
        <w:rPr>
          <w:rFonts w:ascii="华文中宋" w:eastAsia="华文中宋" w:hAnsi="华文中宋" w:hint="eastAsia"/>
          <w:sz w:val="30"/>
          <w:szCs w:val="30"/>
        </w:rPr>
        <w:t>“扬子杯”</w:t>
      </w:r>
      <w:r w:rsidR="00D23E42">
        <w:rPr>
          <w:rFonts w:ascii="华文中宋" w:eastAsia="华文中宋" w:hAnsi="华文中宋" w:hint="eastAsia"/>
          <w:sz w:val="30"/>
          <w:szCs w:val="30"/>
        </w:rPr>
        <w:t>奖</w:t>
      </w:r>
      <w:r w:rsidRPr="00FE5ADC">
        <w:rPr>
          <w:rFonts w:ascii="华文中宋" w:eastAsia="华文中宋" w:hAnsi="华文中宋" w:hint="eastAsia"/>
          <w:sz w:val="30"/>
          <w:szCs w:val="30"/>
        </w:rPr>
        <w:t>汇总表（第一批）</w:t>
      </w:r>
    </w:p>
    <w:p w:rsidR="00224D1B" w:rsidRDefault="00224D1B" w:rsidP="00224D1B">
      <w:pPr>
        <w:spacing w:line="300" w:lineRule="exact"/>
        <w:jc w:val="center"/>
        <w:rPr>
          <w:rFonts w:ascii="仿宋_GB2312" w:eastAsia="仿宋_GB2312"/>
          <w:sz w:val="32"/>
          <w:szCs w:val="32"/>
        </w:rPr>
      </w:pPr>
    </w:p>
    <w:tbl>
      <w:tblPr>
        <w:tblW w:w="9781" w:type="dxa"/>
        <w:tblInd w:w="-34" w:type="dxa"/>
        <w:tblLayout w:type="fixed"/>
        <w:tblLook w:val="0000"/>
      </w:tblPr>
      <w:tblGrid>
        <w:gridCol w:w="578"/>
        <w:gridCol w:w="1691"/>
        <w:gridCol w:w="1548"/>
        <w:gridCol w:w="3198"/>
        <w:gridCol w:w="588"/>
        <w:gridCol w:w="1044"/>
        <w:gridCol w:w="1134"/>
      </w:tblGrid>
      <w:tr w:rsidR="00224D1B" w:rsidRPr="00285521" w:rsidTr="00B8232F">
        <w:trPr>
          <w:trHeight w:val="57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1B" w:rsidRPr="006B607A" w:rsidRDefault="00224D1B" w:rsidP="00224D1B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1B" w:rsidRPr="006B607A" w:rsidRDefault="00224D1B" w:rsidP="00224D1B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工程名称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1B" w:rsidRPr="006B607A" w:rsidRDefault="00224D1B" w:rsidP="00224D1B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主申报单位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1B" w:rsidRPr="006B607A" w:rsidRDefault="00224D1B" w:rsidP="00224D1B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参建单位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1B" w:rsidRPr="00CA0242" w:rsidRDefault="00224D1B" w:rsidP="00224D1B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黑体" w:eastAsia="黑体" w:hAnsi="宋体" w:cs="宋体" w:hint="eastAsia"/>
                <w:kern w:val="0"/>
                <w:sz w:val="18"/>
                <w:szCs w:val="18"/>
              </w:rPr>
              <w:t>工程类别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1B" w:rsidRPr="006B607A" w:rsidRDefault="00224D1B" w:rsidP="00224D1B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规模（㎡）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1B" w:rsidRPr="006B607A" w:rsidRDefault="00224D1B" w:rsidP="00224D1B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项目</w:t>
            </w:r>
          </w:p>
          <w:p w:rsidR="00224D1B" w:rsidRPr="006B607A" w:rsidRDefault="00224D1B" w:rsidP="00224D1B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经理</w:t>
            </w:r>
          </w:p>
        </w:tc>
      </w:tr>
      <w:tr w:rsidR="00794007" w:rsidRPr="00285521" w:rsidTr="00B8232F">
        <w:trPr>
          <w:trHeight w:val="7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285521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苏州现代传媒广场项目总承包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中亿丰建设集团股份有限公司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沈阳远大铝业工程有限公司、苏州柯利达装饰股份有限公司、上海市安装工程集团有限公司、中建安装工程有限公司、苏州金螳螂建筑装饰股份有限公司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330778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8A2886" w:rsidRDefault="0012271C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int="eastAsia"/>
                <w:szCs w:val="21"/>
              </w:rPr>
              <w:t>李国建</w:t>
            </w:r>
          </w:p>
        </w:tc>
      </w:tr>
      <w:tr w:rsidR="00794007" w:rsidRPr="00285521" w:rsidTr="00B8232F">
        <w:trPr>
          <w:trHeight w:val="7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285521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交通银行江苏省分行新营业办公大楼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南通新华建筑集团有限公司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苏州金螳螂建筑装饰股份有限公司、中建安装工程有限公司、南京国豪装饰安装工程有限公司、中国建筑装饰集团有限公司、浙江亚厦装饰股份有限公司、广东世纪达装饰工程有限公司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72037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8A2886" w:rsidRDefault="0012271C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徐宏均</w:t>
            </w:r>
          </w:p>
        </w:tc>
      </w:tr>
      <w:tr w:rsidR="00794007" w:rsidRPr="00285521" w:rsidTr="00B8232F">
        <w:trPr>
          <w:trHeight w:val="271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285521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无锡市地铁1号线线控制中心及配套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江苏正方园建设集团有限公司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无锡金城幕墙装饰工程有限公司、南通市建筑装饰装潢有限公司、苏州美瑞德建筑装饰有限公司、无锡市工业设备安装有限公司、江苏无锡二建建设集团有限公司、江苏冠杰建设有限公司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120000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8A2886" w:rsidRDefault="0012271C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王明生</w:t>
            </w:r>
          </w:p>
        </w:tc>
      </w:tr>
      <w:tr w:rsidR="00794007" w:rsidRPr="00285521" w:rsidTr="00B8232F">
        <w:trPr>
          <w:trHeight w:val="7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285521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泰州市公安局业务技术用房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江苏邗建集团有限公司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spacing w:val="-6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</w:rPr>
              <w:t>南通德佳窗业幕墙有限责任公司、江苏协和装饰工程有限公司、江苏伟业安装集团有限公司、江苏镇江安装集团有限公司、中国江苏国际经济技术合作集团有限公司、苏州柯利达装饰股份有限公司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68483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8A2886" w:rsidRDefault="0012271C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徐永海</w:t>
            </w:r>
          </w:p>
        </w:tc>
      </w:tr>
      <w:tr w:rsidR="00794007" w:rsidRPr="00285521" w:rsidTr="00B8232F">
        <w:trPr>
          <w:trHeight w:val="7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285521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spacing w:val="-6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</w:rPr>
              <w:t>南京禄口国际机场二期工程T2航站楼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南京禄口国际机场二期工程建设指挥部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中国建筑第八工程局有限公司、江苏沪宁钢机股份有限公司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234000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8A2886" w:rsidRDefault="0012271C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招庆洲</w:t>
            </w:r>
          </w:p>
        </w:tc>
      </w:tr>
      <w:tr w:rsidR="00794007" w:rsidRPr="00285521" w:rsidTr="00B8232F">
        <w:trPr>
          <w:trHeight w:val="7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285521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spacing w:val="-4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spacing w:val="-4"/>
                <w:kern w:val="0"/>
                <w:sz w:val="18"/>
                <w:szCs w:val="18"/>
              </w:rPr>
              <w:t>岱山C片保障房项目15#地块2～7#楼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江苏盐城二建集团有限公司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住宅组团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212311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8A2886" w:rsidRDefault="0012271C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许  军</w:t>
            </w:r>
          </w:p>
        </w:tc>
      </w:tr>
      <w:tr w:rsidR="00794007" w:rsidRPr="00285521" w:rsidTr="00B8232F">
        <w:trPr>
          <w:trHeight w:val="7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285521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江苏省电力公司职业技能训练基地二期综合楼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江苏顺通建设集团有限公司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上海中建八局装饰有限责任公司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49130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8A2886" w:rsidRDefault="0012271C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杨  军</w:t>
            </w:r>
          </w:p>
        </w:tc>
      </w:tr>
      <w:tr w:rsidR="00794007" w:rsidRPr="00285521" w:rsidTr="00B8232F">
        <w:trPr>
          <w:trHeight w:val="7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285521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锡沪壹号（XDG-2010-40)C地块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江苏恒顺建筑安装工程有限公司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43498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8A2886" w:rsidRDefault="0012271C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刘  欣</w:t>
            </w:r>
          </w:p>
        </w:tc>
      </w:tr>
      <w:tr w:rsidR="00794007" w:rsidRPr="00285521" w:rsidTr="00B8232F">
        <w:trPr>
          <w:trHeight w:val="7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285521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仁恒江湾城二期（3、5、7栋）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龙信建设集团有限公司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住宅工程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187800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8A2886" w:rsidRDefault="0012271C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费永新</w:t>
            </w:r>
          </w:p>
        </w:tc>
      </w:tr>
      <w:tr w:rsidR="00794007" w:rsidRPr="00285521" w:rsidTr="00B8232F">
        <w:trPr>
          <w:trHeight w:val="7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285521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spacing w:val="-8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spacing w:val="-8"/>
                <w:kern w:val="0"/>
                <w:sz w:val="18"/>
                <w:szCs w:val="18"/>
              </w:rPr>
              <w:t>新龙广场（盐城城南南纬商务中心）D2楼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spacing w:val="-8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spacing w:val="-8"/>
                <w:kern w:val="0"/>
                <w:sz w:val="18"/>
                <w:szCs w:val="18"/>
              </w:rPr>
              <w:t>江苏中南建筑产业集团有限责任公司</w:t>
            </w:r>
          </w:p>
        </w:tc>
        <w:tc>
          <w:tcPr>
            <w:tcW w:w="3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41418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8A2886" w:rsidRDefault="00583BC2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陆耀法</w:t>
            </w:r>
          </w:p>
        </w:tc>
      </w:tr>
      <w:tr w:rsidR="00794007" w:rsidRPr="00285521" w:rsidTr="00B8232F">
        <w:trPr>
          <w:trHeight w:val="7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285521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spacing w:val="-2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spacing w:val="-2"/>
                <w:kern w:val="0"/>
                <w:sz w:val="18"/>
                <w:szCs w:val="18"/>
              </w:rPr>
              <w:t>新城总部大厦建筑群S-06地块办公楼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南通华新建工集团有限公司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南通华汇建筑工程有限公司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公共建筑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124120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8A2886" w:rsidRDefault="0012271C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葛汉明</w:t>
            </w:r>
          </w:p>
        </w:tc>
      </w:tr>
      <w:tr w:rsidR="00794007" w:rsidRPr="00285521" w:rsidTr="00B8232F">
        <w:trPr>
          <w:trHeight w:val="7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285521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东台市人民医院住院部B楼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江苏省苏中建设集团有限公司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公共建筑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42572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8A2886" w:rsidRDefault="0012271C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张忠波</w:t>
            </w:r>
          </w:p>
        </w:tc>
      </w:tr>
      <w:tr w:rsidR="00794007" w:rsidRPr="00285521" w:rsidTr="00B8232F">
        <w:trPr>
          <w:trHeight w:val="7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宜兴市文化中心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北京建工集团有限责任公司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江苏沪宁钢机股份有限公司、北京市设备安装工程集团有限公司、苏州金螳螂建筑装饰股份有限公司、深圳市中孚泰文化建筑建设股份有限公司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公共建筑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166550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8A2886" w:rsidRDefault="0012271C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丁明华</w:t>
            </w:r>
          </w:p>
        </w:tc>
      </w:tr>
      <w:tr w:rsidR="00794007" w:rsidRPr="00285521" w:rsidTr="00B8232F">
        <w:trPr>
          <w:trHeight w:val="7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Default="00794007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14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侵华日军南京大屠杀遇难同胞纪念馆三期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中建八局第三建设有限公司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江苏省古典建筑园林建设有限公司、江苏建峰建设有限公司、江苏苏地建设工程有限公司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CA0242" w:rsidRDefault="00794007" w:rsidP="00CA0242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A024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公共建筑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D82C54" w:rsidRDefault="00794007" w:rsidP="007940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53160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4007" w:rsidRPr="000C7341" w:rsidRDefault="000C7341" w:rsidP="00224D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C7341">
              <w:rPr>
                <w:rFonts w:ascii="仿宋_GB2312" w:eastAsia="仿宋_GB2312" w:hAnsi="宋体" w:cs="宋体" w:hint="eastAsia"/>
                <w:kern w:val="0"/>
                <w:szCs w:val="21"/>
              </w:rPr>
              <w:t>欧阳召生</w:t>
            </w:r>
          </w:p>
        </w:tc>
      </w:tr>
    </w:tbl>
    <w:p w:rsidR="004E3D8D" w:rsidRPr="00B106E2" w:rsidRDefault="004E3D8D"/>
    <w:sectPr w:rsidR="004E3D8D" w:rsidRPr="00B106E2" w:rsidSect="00B106E2">
      <w:pgSz w:w="11906" w:h="16838" w:code="9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034E" w:rsidRDefault="0005034E" w:rsidP="00B8232F">
      <w:r>
        <w:separator/>
      </w:r>
    </w:p>
  </w:endnote>
  <w:endnote w:type="continuationSeparator" w:id="0">
    <w:p w:rsidR="0005034E" w:rsidRDefault="0005034E" w:rsidP="00B823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034E" w:rsidRDefault="0005034E" w:rsidP="00B8232F">
      <w:r>
        <w:separator/>
      </w:r>
    </w:p>
  </w:footnote>
  <w:footnote w:type="continuationSeparator" w:id="0">
    <w:p w:rsidR="0005034E" w:rsidRDefault="0005034E" w:rsidP="00B823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06E2"/>
    <w:rsid w:val="000224BD"/>
    <w:rsid w:val="00035C10"/>
    <w:rsid w:val="000369C7"/>
    <w:rsid w:val="0005034E"/>
    <w:rsid w:val="00050B91"/>
    <w:rsid w:val="00064D44"/>
    <w:rsid w:val="0007590C"/>
    <w:rsid w:val="000C7341"/>
    <w:rsid w:val="000F1780"/>
    <w:rsid w:val="000F20C7"/>
    <w:rsid w:val="0012271C"/>
    <w:rsid w:val="00177A5D"/>
    <w:rsid w:val="001B2A71"/>
    <w:rsid w:val="001D1A69"/>
    <w:rsid w:val="001E46F6"/>
    <w:rsid w:val="002059DF"/>
    <w:rsid w:val="00224D1B"/>
    <w:rsid w:val="002258B9"/>
    <w:rsid w:val="002929FB"/>
    <w:rsid w:val="00332982"/>
    <w:rsid w:val="003B70DD"/>
    <w:rsid w:val="0045349A"/>
    <w:rsid w:val="0049680A"/>
    <w:rsid w:val="004A234F"/>
    <w:rsid w:val="004B3243"/>
    <w:rsid w:val="004C501C"/>
    <w:rsid w:val="004E3D8D"/>
    <w:rsid w:val="004F2DB7"/>
    <w:rsid w:val="00501F4A"/>
    <w:rsid w:val="0056033A"/>
    <w:rsid w:val="00583BC2"/>
    <w:rsid w:val="006553FB"/>
    <w:rsid w:val="006B7EC2"/>
    <w:rsid w:val="006E49A5"/>
    <w:rsid w:val="0074129B"/>
    <w:rsid w:val="0078498B"/>
    <w:rsid w:val="00793700"/>
    <w:rsid w:val="00794007"/>
    <w:rsid w:val="007F4300"/>
    <w:rsid w:val="007F4615"/>
    <w:rsid w:val="008174A6"/>
    <w:rsid w:val="008232DE"/>
    <w:rsid w:val="00880DD8"/>
    <w:rsid w:val="008D19DD"/>
    <w:rsid w:val="008E3003"/>
    <w:rsid w:val="009602AE"/>
    <w:rsid w:val="0097018B"/>
    <w:rsid w:val="009A01AC"/>
    <w:rsid w:val="009A30DE"/>
    <w:rsid w:val="009D0D4B"/>
    <w:rsid w:val="009E7E40"/>
    <w:rsid w:val="00A12949"/>
    <w:rsid w:val="00A70798"/>
    <w:rsid w:val="00A71607"/>
    <w:rsid w:val="00A91FCD"/>
    <w:rsid w:val="00B106E2"/>
    <w:rsid w:val="00B6771D"/>
    <w:rsid w:val="00B8232F"/>
    <w:rsid w:val="00B9015A"/>
    <w:rsid w:val="00B91C00"/>
    <w:rsid w:val="00BE60B5"/>
    <w:rsid w:val="00C112F3"/>
    <w:rsid w:val="00CA0242"/>
    <w:rsid w:val="00CE4F72"/>
    <w:rsid w:val="00D23E42"/>
    <w:rsid w:val="00D554FA"/>
    <w:rsid w:val="00D87B98"/>
    <w:rsid w:val="00D87FEC"/>
    <w:rsid w:val="00DA1EEA"/>
    <w:rsid w:val="00DF0A5F"/>
    <w:rsid w:val="00E3379D"/>
    <w:rsid w:val="00E33C9F"/>
    <w:rsid w:val="00E466A1"/>
    <w:rsid w:val="00E51807"/>
    <w:rsid w:val="00E81787"/>
    <w:rsid w:val="00EA00B6"/>
    <w:rsid w:val="00EA2672"/>
    <w:rsid w:val="00EA456B"/>
    <w:rsid w:val="00ED3C90"/>
    <w:rsid w:val="00F257C7"/>
    <w:rsid w:val="00FB5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06E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contents">
    <w:name w:val="textcontents"/>
    <w:basedOn w:val="a0"/>
    <w:rsid w:val="00B106E2"/>
  </w:style>
  <w:style w:type="paragraph" w:styleId="a3">
    <w:name w:val="header"/>
    <w:basedOn w:val="a"/>
    <w:link w:val="Char"/>
    <w:rsid w:val="00B82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8232F"/>
    <w:rPr>
      <w:kern w:val="2"/>
      <w:sz w:val="18"/>
      <w:szCs w:val="18"/>
    </w:rPr>
  </w:style>
  <w:style w:type="paragraph" w:styleId="a4">
    <w:name w:val="footer"/>
    <w:basedOn w:val="a"/>
    <w:link w:val="Char0"/>
    <w:rsid w:val="00B82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8232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0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188</Words>
  <Characters>1075</Characters>
  <Application>Microsoft Office Word</Application>
  <DocSecurity>0</DocSecurity>
  <Lines>8</Lines>
  <Paragraphs>2</Paragraphs>
  <ScaleCrop>false</ScaleCrop>
  <Company>jujumao</Company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关于2007年度江苏省“扬子杯”优质工程</dc:title>
  <dc:creator>Administrators</dc:creator>
  <cp:lastModifiedBy>微软用户</cp:lastModifiedBy>
  <cp:revision>3</cp:revision>
  <cp:lastPrinted>2016-05-26T01:47:00Z</cp:lastPrinted>
  <dcterms:created xsi:type="dcterms:W3CDTF">2016-05-26T03:23:00Z</dcterms:created>
  <dcterms:modified xsi:type="dcterms:W3CDTF">2016-05-26T03:24:00Z</dcterms:modified>
</cp:coreProperties>
</file>